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B3417" w14:textId="77777777" w:rsidR="0070704D" w:rsidRPr="0070704D" w:rsidRDefault="0070704D" w:rsidP="0070704D">
      <w:r w:rsidRPr="0070704D">
        <w:rPr>
          <w:b/>
          <w:bCs/>
        </w:rPr>
        <w:t>Chapitre V – Documents à fournir :</w:t>
      </w:r>
    </w:p>
    <w:p w14:paraId="467A4C38" w14:textId="77777777" w:rsidR="0070704D" w:rsidRPr="0070704D" w:rsidRDefault="0070704D" w:rsidP="0070704D">
      <w:r w:rsidRPr="0070704D">
        <w:rPr>
          <w:b/>
          <w:bCs/>
        </w:rPr>
        <w:t>g.</w:t>
      </w:r>
      <w:r w:rsidRPr="0070704D">
        <w:t xml:space="preserve"> Urgences-santé transmet au Ministre, pour ses activités de services ambulanciers uniquement (excluant les activités liées au centre de communication santé et au volet </w:t>
      </w:r>
      <w:proofErr w:type="gramStart"/>
      <w:r w:rsidRPr="0070704D">
        <w:t>Agence )</w:t>
      </w:r>
      <w:proofErr w:type="gramEnd"/>
      <w:r w:rsidRPr="0070704D">
        <w:t>, les documents suivants :</w:t>
      </w:r>
    </w:p>
    <w:p w14:paraId="5CCACF77" w14:textId="77777777" w:rsidR="0070704D" w:rsidRPr="0070704D" w:rsidRDefault="0070704D" w:rsidP="0070704D">
      <w:pPr>
        <w:numPr>
          <w:ilvl w:val="0"/>
          <w:numId w:val="1"/>
        </w:numPr>
      </w:pPr>
      <w:r w:rsidRPr="0070704D">
        <w:t>Un rapport annuel des activités relatives au volet opérationnel, conforme au contenu prévu à l’Annexe 9.1.1 du Contrat de service ambulancier, et dans le gabarit établi par le Ministre;</w:t>
      </w:r>
    </w:p>
    <w:p w14:paraId="6B86013D" w14:textId="77777777" w:rsidR="0070704D" w:rsidRPr="0070704D" w:rsidRDefault="0070704D" w:rsidP="0070704D">
      <w:pPr>
        <w:numPr>
          <w:ilvl w:val="0"/>
          <w:numId w:val="1"/>
        </w:numPr>
      </w:pPr>
      <w:r w:rsidRPr="0070704D">
        <w:t>Une transposition de ses états financiers afférents au seul volet des services ambulanciers, dans le gabarit budgétaire et de reddition de comptes conforme à l’Annexe 9.2.3 du Contrat de service ambulancier, tel que prescrit par le Ministre.</w:t>
      </w:r>
    </w:p>
    <w:p w14:paraId="0EEA686A" w14:textId="77777777" w:rsidR="0070704D" w:rsidRPr="0070704D" w:rsidRDefault="0070704D" w:rsidP="0070704D">
      <w:r w:rsidRPr="0070704D">
        <w:rPr>
          <w:b/>
          <w:bCs/>
        </w:rPr>
        <w:t>h.</w:t>
      </w:r>
      <w:r w:rsidRPr="0070704D">
        <w:t xml:space="preserve"> Urgences-santé produit, dans SISPUQ, au plus tard quarante-cinq (45) jours après la fin de chaque période de facturation, une facture détaillée pour le volet des services ambulanciers, selon le modèle prévu à l’Annexe 8.2.1 du Contrat de service ambulancier. Cette facture peut être partiellement complétée lorsque certains éléments ne s’appliquent pas au statut particulier d’Urgences-santé. Cette facture n’a pas pour fin le paiement ou le financement d’Urgences-santé, mais vise à assurer une uniformité des informations disponibles pour le Ministre et Santé Québec relativement aux services ambulanciers sur l’ensemble du territoire.</w:t>
      </w:r>
    </w:p>
    <w:p w14:paraId="392F58E3" w14:textId="77777777" w:rsidR="00754B3D" w:rsidRDefault="00754B3D"/>
    <w:sectPr w:rsidR="00754B3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7005F"/>
    <w:multiLevelType w:val="multilevel"/>
    <w:tmpl w:val="DBFE2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7423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B3D"/>
    <w:rsid w:val="0070704D"/>
    <w:rsid w:val="00754B3D"/>
    <w:rsid w:val="00A2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6A519C-81CC-4029-A54C-92D81B7F9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54B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54B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54B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54B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54B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54B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54B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54B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54B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54B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54B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54B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54B3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54B3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54B3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54B3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54B3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54B3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54B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54B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54B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54B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54B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54B3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54B3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54B3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54B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54B3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54B3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7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A3AD0869CB4E4087867ACAD3913B23" ma:contentTypeVersion="25" ma:contentTypeDescription="Crée un document." ma:contentTypeScope="" ma:versionID="0f9358cad39c2909ed9fd44aeb07c0f6">
  <xsd:schema xmlns:xsd="http://www.w3.org/2001/XMLSchema" xmlns:xs="http://www.w3.org/2001/XMLSchema" xmlns:p="http://schemas.microsoft.com/office/2006/metadata/properties" xmlns:ns2="5c97113b-33c1-457e-87cb-3317393c6f01" xmlns:ns3="6c5e262f-5724-48d1-b41d-6b2a7ce67efd" targetNamespace="http://schemas.microsoft.com/office/2006/metadata/properties" ma:root="true" ma:fieldsID="3dfe20c357a8bbf4b321493457555b01" ns2:_="" ns3:_="">
    <xsd:import namespace="5c97113b-33c1-457e-87cb-3317393c6f01"/>
    <xsd:import namespace="6c5e262f-5724-48d1-b41d-6b2a7ce67efd"/>
    <xsd:element name="properties">
      <xsd:complexType>
        <xsd:sequence>
          <xsd:element name="documentManagement">
            <xsd:complexType>
              <xsd:all>
                <xsd:element ref="ns2:Sujets" minOccurs="0"/>
                <xsd:element ref="ns2:_Flow_SignoffStatu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7113b-33c1-457e-87cb-3317393c6f01" elementFormDefault="qualified">
    <xsd:import namespace="http://schemas.microsoft.com/office/2006/documentManagement/types"/>
    <xsd:import namespace="http://schemas.microsoft.com/office/infopath/2007/PartnerControls"/>
    <xsd:element name="Sujets" ma:index="3" nillable="true" ma:displayName="Sujets" ma:format="Dropdown" ma:list="5c97113b-33c1-457e-87cb-3317393c6f01" ma:internalName="Sujets" ma:showField="MediaServiceAutoTags">
      <xsd:simpleType>
        <xsd:restriction base="dms:Lookup"/>
      </xsd:simpleType>
    </xsd:element>
    <xsd:element name="_Flow_SignoffStatus" ma:index="4" nillable="true" ma:displayName="Sign-off status" ma:internalName="Sign_x002d_off_x0020_status">
      <xsd:simpleType>
        <xsd:restriction base="dms:Text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20125e5a-fbbd-4a39-926c-a359310fd2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5e262f-5724-48d1-b41d-6b2a7ce67ef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b857c9b-5eee-48fe-aa52-7d8abff033c6}" ma:internalName="TaxCatchAll" ma:showField="CatchAllData" ma:web="6c5e262f-5724-48d1-b41d-6b2a7ce67e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97113b-33c1-457e-87cb-3317393c6f01" xsi:nil="true"/>
    <TaxCatchAll xmlns="6c5e262f-5724-48d1-b41d-6b2a7ce67efd" xsi:nil="true"/>
    <lcf76f155ced4ddcb4097134ff3c332f xmlns="5c97113b-33c1-457e-87cb-3317393c6f01">
      <Terms xmlns="http://schemas.microsoft.com/office/infopath/2007/PartnerControls"/>
    </lcf76f155ced4ddcb4097134ff3c332f>
    <Sujets xmlns="5c97113b-33c1-457e-87cb-3317393c6f01" xsi:nil="true"/>
  </documentManagement>
</p:properties>
</file>

<file path=customXml/itemProps1.xml><?xml version="1.0" encoding="utf-8"?>
<ds:datastoreItem xmlns:ds="http://schemas.openxmlformats.org/officeDocument/2006/customXml" ds:itemID="{C9869D31-DC92-4761-8071-C2FACF040900}"/>
</file>

<file path=customXml/itemProps2.xml><?xml version="1.0" encoding="utf-8"?>
<ds:datastoreItem xmlns:ds="http://schemas.openxmlformats.org/officeDocument/2006/customXml" ds:itemID="{E2C22F7A-D777-4AD3-8390-4F181182C989}"/>
</file>

<file path=customXml/itemProps3.xml><?xml version="1.0" encoding="utf-8"?>
<ds:datastoreItem xmlns:ds="http://schemas.openxmlformats.org/officeDocument/2006/customXml" ds:itemID="{42FCD3AC-C57A-457C-B4E1-59B779AF7F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Boughlali</dc:creator>
  <cp:keywords/>
  <dc:description/>
  <cp:lastModifiedBy>Sabrina Boughlali</cp:lastModifiedBy>
  <cp:revision>2</cp:revision>
  <dcterms:created xsi:type="dcterms:W3CDTF">2025-05-12T17:51:00Z</dcterms:created>
  <dcterms:modified xsi:type="dcterms:W3CDTF">2025-05-12T17:51:00Z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2025-05-12T17:51:32Z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bcd8f9f5-9f89-405f-8af4-00f83332a6fc</vt:lpwstr>
  </property>
  <property fmtid="{D5CDD505-2E9C-101B-9397-08002B2CF9AE}" pid="8" name="MSIP_Label_6a7d8d5d-78e2-4a62-9fcd-016eb5e4c57c_ContentBits">
    <vt:lpwstr>0</vt:lpwstr>
  </property>
  <property fmtid="{D5CDD505-2E9C-101B-9397-08002B2CF9AE}" pid="9" name="MSIP_Label_6a7d8d5d-78e2-4a62-9fcd-016eb5e4c57c_Tag">
    <vt:lpwstr>10, 3, 0, 1</vt:lpwstr>
  </property>
  <property fmtid="{D5CDD505-2E9C-101B-9397-08002B2CF9AE}" pid="10" name="ContentTypeId">
    <vt:lpwstr>0x01010042A3AD0869CB4E4087867ACAD3913B23</vt:lpwstr>
  </property>
</Properties>
</file>